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8A29" w14:textId="77777777" w:rsidR="003B5E68" w:rsidRPr="003B4657" w:rsidRDefault="003B5E68" w:rsidP="003B5E68">
      <w:pPr>
        <w:rPr>
          <w:rFonts w:ascii="Calibri" w:hAnsi="Calibri" w:cs="Calibri"/>
          <w:sz w:val="22"/>
          <w:szCs w:val="22"/>
        </w:rPr>
      </w:pPr>
    </w:p>
    <w:p w14:paraId="73D3FEDD" w14:textId="77777777" w:rsidR="00036672" w:rsidRDefault="00036672" w:rsidP="00036672">
      <w:pPr>
        <w:rPr>
          <w:rFonts w:ascii="Trebuchet MS" w:hAnsi="Trebuchet MS"/>
          <w:b/>
          <w:bCs/>
          <w:color w:val="000000"/>
          <w:sz w:val="22"/>
          <w:szCs w:val="22"/>
        </w:rPr>
      </w:pPr>
    </w:p>
    <w:p w14:paraId="26E5586D" w14:textId="77777777" w:rsidR="00036672" w:rsidRPr="001D2327" w:rsidRDefault="00036672" w:rsidP="00036672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D2327">
        <w:rPr>
          <w:rFonts w:ascii="Calibri" w:hAnsi="Calibri" w:cs="Calibri"/>
          <w:b/>
          <w:bCs/>
          <w:color w:val="000000"/>
          <w:sz w:val="22"/>
          <w:szCs w:val="22"/>
        </w:rPr>
        <w:t>1.</w:t>
      </w:r>
      <w:r w:rsidRPr="001D2327">
        <w:rPr>
          <w:rFonts w:ascii="Calibri" w:hAnsi="Calibri" w:cs="Calibri"/>
          <w:b/>
          <w:bCs/>
          <w:color w:val="000000"/>
          <w:sz w:val="22"/>
          <w:szCs w:val="22"/>
        </w:rPr>
        <w:tab/>
        <w:t>Policies</w:t>
      </w:r>
    </w:p>
    <w:p w14:paraId="477E160E" w14:textId="77777777" w:rsidR="00036672" w:rsidRPr="001D2327" w:rsidRDefault="00036672" w:rsidP="00036672">
      <w:pPr>
        <w:ind w:right="-700"/>
        <w:rPr>
          <w:rFonts w:ascii="Calibri" w:hAnsi="Calibri" w:cs="Calibri"/>
          <w:b/>
          <w:color w:val="000000"/>
          <w:sz w:val="22"/>
          <w:szCs w:val="22"/>
        </w:rPr>
      </w:pPr>
    </w:p>
    <w:p w14:paraId="4B20E35D" w14:textId="77777777" w:rsidR="00036672" w:rsidRPr="001D2327" w:rsidRDefault="00036672" w:rsidP="00036672">
      <w:pPr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D2327">
        <w:rPr>
          <w:rFonts w:ascii="Calibri" w:hAnsi="Calibri" w:cs="Calibri"/>
          <w:color w:val="000000"/>
          <w:sz w:val="22"/>
          <w:szCs w:val="22"/>
        </w:rPr>
        <w:t>1.1.</w:t>
      </w:r>
      <w:r w:rsidRPr="001D2327">
        <w:rPr>
          <w:rFonts w:ascii="Calibri" w:hAnsi="Calibri" w:cs="Calibri"/>
          <w:color w:val="000000"/>
          <w:sz w:val="22"/>
          <w:szCs w:val="22"/>
        </w:rPr>
        <w:tab/>
        <w:t>Reading Lions Club endeavours to ensure that the events, services</w:t>
      </w:r>
      <w:r w:rsidR="00EB7101">
        <w:rPr>
          <w:rFonts w:ascii="Calibri" w:hAnsi="Calibri" w:cs="Calibri"/>
          <w:color w:val="000000"/>
          <w:sz w:val="22"/>
          <w:szCs w:val="22"/>
        </w:rPr>
        <w:t>,</w:t>
      </w:r>
      <w:r w:rsidRPr="001D2327">
        <w:rPr>
          <w:rFonts w:ascii="Calibri" w:hAnsi="Calibri" w:cs="Calibri"/>
          <w:color w:val="000000"/>
          <w:sz w:val="22"/>
          <w:szCs w:val="22"/>
        </w:rPr>
        <w:t xml:space="preserve"> and activities provided are satisfactory and achieve the desired result. However, it is recognised that there may be occasions when members, volunteers, participants, supporters, sponsors</w:t>
      </w:r>
      <w:r w:rsidR="00EB7101">
        <w:rPr>
          <w:rFonts w:ascii="Calibri" w:hAnsi="Calibri" w:cs="Calibri"/>
          <w:color w:val="000000"/>
          <w:sz w:val="22"/>
          <w:szCs w:val="22"/>
        </w:rPr>
        <w:t>,</w:t>
      </w:r>
      <w:r w:rsidRPr="001D2327">
        <w:rPr>
          <w:rFonts w:ascii="Calibri" w:hAnsi="Calibri" w:cs="Calibri"/>
          <w:color w:val="000000"/>
          <w:sz w:val="22"/>
          <w:szCs w:val="22"/>
        </w:rPr>
        <w:t xml:space="preserve"> or public attendees may feel that an activity falls short of what might reasonably have been expected. It is the policy of Reading Lions Club that a complaint is regarded as positive feedback that presents an opportunity to improve. </w:t>
      </w:r>
    </w:p>
    <w:p w14:paraId="47BF3D2D" w14:textId="77777777" w:rsidR="00036672" w:rsidRPr="001D2327" w:rsidRDefault="00036672" w:rsidP="00036672">
      <w:pPr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D2327">
        <w:rPr>
          <w:rFonts w:ascii="Calibri" w:hAnsi="Calibri" w:cs="Calibri"/>
          <w:sz w:val="22"/>
          <w:szCs w:val="22"/>
        </w:rPr>
        <w:t>1.2.</w:t>
      </w:r>
      <w:r w:rsidRPr="001D2327">
        <w:rPr>
          <w:rFonts w:ascii="Calibri" w:hAnsi="Calibri" w:cs="Calibri"/>
          <w:sz w:val="22"/>
          <w:szCs w:val="22"/>
        </w:rPr>
        <w:tab/>
        <w:t>The Club will provide a complaints procedure and ensure that Reading Lions Club members know what to do if a complaint is received,</w:t>
      </w:r>
      <w:r w:rsidRPr="001D2327">
        <w:rPr>
          <w:rFonts w:ascii="Calibri" w:hAnsi="Calibri" w:cs="Calibri"/>
          <w:color w:val="000000"/>
          <w:sz w:val="22"/>
          <w:szCs w:val="22"/>
        </w:rPr>
        <w:t xml:space="preserve"> as </w:t>
      </w:r>
      <w:r w:rsidR="00D92E34" w:rsidRPr="001D2327">
        <w:rPr>
          <w:rFonts w:ascii="Calibri" w:hAnsi="Calibri" w:cs="Calibri"/>
          <w:color w:val="000000"/>
          <w:sz w:val="22"/>
          <w:szCs w:val="22"/>
        </w:rPr>
        <w:t>often;</w:t>
      </w:r>
      <w:r w:rsidRPr="001D2327">
        <w:rPr>
          <w:rFonts w:ascii="Calibri" w:hAnsi="Calibri" w:cs="Calibri"/>
          <w:color w:val="000000"/>
          <w:sz w:val="22"/>
          <w:szCs w:val="22"/>
        </w:rPr>
        <w:t xml:space="preserve"> a complaint can be dealt with as it arises, as there is frequently a simple solution.</w:t>
      </w:r>
    </w:p>
    <w:p w14:paraId="0E9AD1C0" w14:textId="77777777" w:rsidR="00036672" w:rsidRPr="001D2327" w:rsidRDefault="00036672" w:rsidP="00036672">
      <w:pPr>
        <w:pStyle w:val="ColorfulList-Accent11"/>
        <w:ind w:hanging="720"/>
        <w:jc w:val="both"/>
        <w:rPr>
          <w:rFonts w:ascii="Calibri" w:hAnsi="Calibri" w:cs="Calibri"/>
          <w:sz w:val="22"/>
          <w:szCs w:val="22"/>
        </w:rPr>
      </w:pPr>
      <w:r w:rsidRPr="001D2327">
        <w:rPr>
          <w:rFonts w:ascii="Calibri" w:hAnsi="Calibri" w:cs="Calibri"/>
          <w:sz w:val="22"/>
          <w:szCs w:val="22"/>
        </w:rPr>
        <w:t>1.3.</w:t>
      </w:r>
      <w:r w:rsidRPr="001D2327">
        <w:rPr>
          <w:rFonts w:ascii="Calibri" w:hAnsi="Calibri" w:cs="Calibri"/>
          <w:sz w:val="22"/>
          <w:szCs w:val="22"/>
        </w:rPr>
        <w:tab/>
        <w:t>The Club has established a process to ensure that complaints are investigated fairly, in a timely fashion and provide a response to the complainant if required to confirm that the matter has been resolved.</w:t>
      </w:r>
    </w:p>
    <w:p w14:paraId="646D6387" w14:textId="3A25DA9A" w:rsidR="00036672" w:rsidRPr="001D2327" w:rsidRDefault="00036672" w:rsidP="00036672">
      <w:pPr>
        <w:pStyle w:val="ColorfulList-Accent11"/>
        <w:ind w:hanging="720"/>
        <w:jc w:val="both"/>
        <w:rPr>
          <w:rFonts w:ascii="Calibri" w:hAnsi="Calibri" w:cs="Calibri"/>
          <w:sz w:val="22"/>
          <w:szCs w:val="22"/>
        </w:rPr>
      </w:pPr>
      <w:r w:rsidRPr="001D2327">
        <w:rPr>
          <w:rFonts w:ascii="Calibri" w:hAnsi="Calibri" w:cs="Calibri"/>
          <w:sz w:val="22"/>
          <w:szCs w:val="22"/>
        </w:rPr>
        <w:t>1.4.</w:t>
      </w:r>
      <w:r w:rsidRPr="001D2327">
        <w:rPr>
          <w:rFonts w:ascii="Calibri" w:hAnsi="Calibri" w:cs="Calibri"/>
          <w:sz w:val="22"/>
          <w:szCs w:val="22"/>
        </w:rPr>
        <w:tab/>
        <w:t>All complaint information will be handled sensitively, confidential</w:t>
      </w:r>
      <w:r w:rsidR="00D92E34">
        <w:rPr>
          <w:rFonts w:ascii="Calibri" w:hAnsi="Calibri" w:cs="Calibri"/>
          <w:sz w:val="22"/>
          <w:szCs w:val="22"/>
        </w:rPr>
        <w:t xml:space="preserve">ly and </w:t>
      </w:r>
      <w:r w:rsidR="00D92E34" w:rsidRPr="001D2327">
        <w:rPr>
          <w:rFonts w:ascii="Calibri" w:hAnsi="Calibri" w:cs="Calibri"/>
          <w:sz w:val="22"/>
          <w:szCs w:val="22"/>
        </w:rPr>
        <w:t>follow</w:t>
      </w:r>
      <w:r w:rsidRPr="001D2327">
        <w:rPr>
          <w:rFonts w:ascii="Calibri" w:hAnsi="Calibri" w:cs="Calibri"/>
          <w:sz w:val="22"/>
          <w:szCs w:val="22"/>
        </w:rPr>
        <w:t xml:space="preserve"> any relevant data protection requirements.</w:t>
      </w:r>
    </w:p>
    <w:p w14:paraId="53901566" w14:textId="77777777" w:rsidR="00036672" w:rsidRPr="001D2327" w:rsidRDefault="00036672" w:rsidP="00036672">
      <w:pPr>
        <w:pStyle w:val="ColorfulList-Accent11"/>
        <w:spacing w:before="60" w:after="60"/>
        <w:ind w:left="0"/>
        <w:jc w:val="both"/>
        <w:rPr>
          <w:rFonts w:ascii="Calibri" w:hAnsi="Calibri" w:cs="Calibri"/>
          <w:sz w:val="22"/>
          <w:szCs w:val="22"/>
        </w:rPr>
      </w:pPr>
    </w:p>
    <w:p w14:paraId="5991BE59" w14:textId="77777777" w:rsidR="00036672" w:rsidRPr="001D2327" w:rsidRDefault="00036672" w:rsidP="00036672">
      <w:pPr>
        <w:pStyle w:val="ColorfulList-Accent11"/>
        <w:tabs>
          <w:tab w:val="left" w:pos="567"/>
        </w:tabs>
        <w:spacing w:before="60" w:after="60"/>
        <w:ind w:left="0"/>
        <w:jc w:val="both"/>
        <w:rPr>
          <w:rFonts w:ascii="Calibri" w:hAnsi="Calibri" w:cs="Calibri"/>
          <w:sz w:val="22"/>
          <w:szCs w:val="22"/>
        </w:rPr>
      </w:pPr>
      <w:r w:rsidRPr="001D2327">
        <w:rPr>
          <w:rFonts w:ascii="Calibri" w:hAnsi="Calibri" w:cs="Calibri"/>
          <w:b/>
          <w:bCs/>
          <w:color w:val="000000"/>
          <w:sz w:val="22"/>
          <w:szCs w:val="22"/>
        </w:rPr>
        <w:t>2.</w:t>
      </w:r>
      <w:r w:rsidRPr="001D2327">
        <w:rPr>
          <w:rFonts w:ascii="Calibri" w:hAnsi="Calibri" w:cs="Calibri"/>
          <w:b/>
          <w:bCs/>
          <w:color w:val="000000"/>
          <w:sz w:val="22"/>
          <w:szCs w:val="22"/>
        </w:rPr>
        <w:tab/>
        <w:t>Definitions</w:t>
      </w:r>
    </w:p>
    <w:p w14:paraId="4740436F" w14:textId="77777777" w:rsidR="00036672" w:rsidRPr="001D2327" w:rsidRDefault="00036672" w:rsidP="0003667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67D0C5" w14:textId="59402314" w:rsidR="00036672" w:rsidRPr="001D2327" w:rsidRDefault="00036672" w:rsidP="0003667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D2327">
        <w:rPr>
          <w:rFonts w:ascii="Calibri" w:hAnsi="Calibri" w:cs="Calibri"/>
          <w:color w:val="000000"/>
          <w:sz w:val="22"/>
          <w:szCs w:val="22"/>
        </w:rPr>
        <w:t>2.1.</w:t>
      </w:r>
      <w:r w:rsidRPr="001D2327">
        <w:rPr>
          <w:rFonts w:ascii="Calibri" w:hAnsi="Calibri" w:cs="Calibri"/>
          <w:color w:val="000000"/>
          <w:sz w:val="22"/>
          <w:szCs w:val="22"/>
        </w:rPr>
        <w:tab/>
        <w:t>A ‘complaint’ is defined as an expression of perceived or actual dissatisfaction</w:t>
      </w:r>
      <w:r w:rsidR="00D92E3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1D2327">
        <w:rPr>
          <w:rFonts w:ascii="Calibri" w:hAnsi="Calibri" w:cs="Calibri"/>
          <w:color w:val="000000"/>
          <w:sz w:val="22"/>
          <w:szCs w:val="22"/>
        </w:rPr>
        <w:t>requiring a response.</w:t>
      </w:r>
    </w:p>
    <w:p w14:paraId="34C0C812" w14:textId="77777777" w:rsidR="00036672" w:rsidRPr="001D2327" w:rsidRDefault="00036672" w:rsidP="00036672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2C81E59" w14:textId="77777777" w:rsidR="00036672" w:rsidRPr="001D2327" w:rsidRDefault="00036672" w:rsidP="00036672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D2327">
        <w:rPr>
          <w:rFonts w:ascii="Calibri" w:hAnsi="Calibri" w:cs="Calibri"/>
          <w:b/>
          <w:bCs/>
          <w:color w:val="000000"/>
          <w:sz w:val="22"/>
          <w:szCs w:val="22"/>
        </w:rPr>
        <w:t>3.</w:t>
      </w:r>
      <w:r w:rsidRPr="001D2327">
        <w:rPr>
          <w:rFonts w:ascii="Calibri" w:hAnsi="Calibri" w:cs="Calibri"/>
          <w:b/>
          <w:bCs/>
          <w:color w:val="000000"/>
          <w:sz w:val="22"/>
          <w:szCs w:val="22"/>
        </w:rPr>
        <w:tab/>
        <w:t>Implementation</w:t>
      </w:r>
    </w:p>
    <w:p w14:paraId="324124EF" w14:textId="77777777" w:rsidR="00036672" w:rsidRPr="001D2327" w:rsidRDefault="00036672" w:rsidP="00036672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D2327"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0832AE2F" w14:textId="77777777" w:rsidR="00036672" w:rsidRPr="001D2327" w:rsidRDefault="00036672" w:rsidP="00036672">
      <w:pPr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D2327">
        <w:rPr>
          <w:rFonts w:ascii="Calibri" w:hAnsi="Calibri" w:cs="Calibri"/>
          <w:bCs/>
          <w:color w:val="000000"/>
          <w:sz w:val="22"/>
          <w:szCs w:val="22"/>
        </w:rPr>
        <w:t>3.1.</w:t>
      </w:r>
      <w:r w:rsidRPr="001D2327">
        <w:rPr>
          <w:rFonts w:ascii="Calibri" w:hAnsi="Calibri" w:cs="Calibri"/>
          <w:bCs/>
          <w:color w:val="000000"/>
          <w:sz w:val="22"/>
          <w:szCs w:val="22"/>
        </w:rPr>
        <w:tab/>
        <w:t>Reading Lions Club</w:t>
      </w:r>
      <w:r w:rsidRPr="001D2327">
        <w:rPr>
          <w:rFonts w:ascii="Calibri" w:hAnsi="Calibri" w:cs="Calibri"/>
          <w:sz w:val="22"/>
          <w:szCs w:val="22"/>
        </w:rPr>
        <w:t xml:space="preserve"> has established a procedure to be adopted when a complaint arises that includes written recording, investigation, resolution, procedural amendment, training</w:t>
      </w:r>
      <w:r w:rsidR="00EB7101">
        <w:rPr>
          <w:rFonts w:ascii="Calibri" w:hAnsi="Calibri" w:cs="Calibri"/>
          <w:sz w:val="22"/>
          <w:szCs w:val="22"/>
        </w:rPr>
        <w:t>,</w:t>
      </w:r>
      <w:r w:rsidRPr="001D2327">
        <w:rPr>
          <w:rFonts w:ascii="Calibri" w:hAnsi="Calibri" w:cs="Calibri"/>
          <w:sz w:val="22"/>
          <w:szCs w:val="22"/>
        </w:rPr>
        <w:t xml:space="preserve"> and auditing.</w:t>
      </w:r>
      <w:r w:rsidRPr="001D2327"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</w:p>
    <w:p w14:paraId="1B50EDE2" w14:textId="77777777" w:rsidR="00036672" w:rsidRPr="001D2327" w:rsidRDefault="00036672" w:rsidP="0003667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D2327">
        <w:rPr>
          <w:rFonts w:ascii="Calibri" w:hAnsi="Calibri" w:cs="Calibri"/>
          <w:color w:val="000000"/>
          <w:sz w:val="22"/>
          <w:szCs w:val="22"/>
        </w:rPr>
        <w:t>3.2.</w:t>
      </w:r>
      <w:r w:rsidRPr="001D2327">
        <w:rPr>
          <w:rFonts w:ascii="Calibri" w:hAnsi="Calibri" w:cs="Calibri"/>
          <w:color w:val="000000"/>
          <w:sz w:val="22"/>
          <w:szCs w:val="22"/>
        </w:rPr>
        <w:tab/>
        <w:t>An appointed Club Director/Trustee will investigate all complaints.</w:t>
      </w:r>
    </w:p>
    <w:p w14:paraId="0AC2C268" w14:textId="1CD1A9A9" w:rsidR="00036672" w:rsidRPr="001D2327" w:rsidRDefault="00036672" w:rsidP="0003667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D2327">
        <w:rPr>
          <w:rFonts w:ascii="Calibri" w:hAnsi="Calibri" w:cs="Calibri"/>
          <w:color w:val="000000"/>
          <w:sz w:val="22"/>
          <w:szCs w:val="22"/>
        </w:rPr>
        <w:t>3.3.</w:t>
      </w:r>
      <w:r w:rsidRPr="001D2327">
        <w:rPr>
          <w:rFonts w:ascii="Calibri" w:hAnsi="Calibri" w:cs="Calibri"/>
          <w:color w:val="000000"/>
          <w:sz w:val="22"/>
          <w:szCs w:val="22"/>
        </w:rPr>
        <w:tab/>
        <w:t xml:space="preserve">A verbal complaint received by a </w:t>
      </w:r>
      <w:r w:rsidR="00264FA9">
        <w:rPr>
          <w:rFonts w:ascii="Calibri" w:hAnsi="Calibri" w:cs="Calibri"/>
          <w:color w:val="000000"/>
          <w:sz w:val="22"/>
          <w:szCs w:val="22"/>
        </w:rPr>
        <w:t>C</w:t>
      </w:r>
      <w:r w:rsidRPr="001D2327">
        <w:rPr>
          <w:rFonts w:ascii="Calibri" w:hAnsi="Calibri" w:cs="Calibri"/>
          <w:color w:val="000000"/>
          <w:sz w:val="22"/>
          <w:szCs w:val="22"/>
        </w:rPr>
        <w:t>lub member is to be recorded in the Complaints Register.</w:t>
      </w:r>
    </w:p>
    <w:p w14:paraId="6CA8D84F" w14:textId="0C8EAE01" w:rsidR="00036672" w:rsidRPr="001D2327" w:rsidRDefault="00036672" w:rsidP="00036672">
      <w:pPr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D2327">
        <w:rPr>
          <w:rFonts w:ascii="Calibri" w:hAnsi="Calibri" w:cs="Calibri"/>
          <w:color w:val="000000"/>
          <w:sz w:val="22"/>
          <w:szCs w:val="22"/>
        </w:rPr>
        <w:t>3.4.</w:t>
      </w:r>
      <w:r w:rsidRPr="001D2327">
        <w:rPr>
          <w:rFonts w:ascii="Calibri" w:hAnsi="Calibri" w:cs="Calibri"/>
          <w:color w:val="000000"/>
          <w:sz w:val="22"/>
          <w:szCs w:val="22"/>
        </w:rPr>
        <w:tab/>
        <w:t xml:space="preserve">A verbal complaint requiring an immediate response should be brought to the attention of the activity </w:t>
      </w:r>
      <w:proofErr w:type="spellStart"/>
      <w:r w:rsidR="00EB7101">
        <w:rPr>
          <w:rFonts w:ascii="Calibri" w:hAnsi="Calibri" w:cs="Calibri"/>
          <w:color w:val="000000"/>
          <w:sz w:val="22"/>
          <w:szCs w:val="22"/>
        </w:rPr>
        <w:t>organi</w:t>
      </w:r>
      <w:r w:rsidR="0089050B">
        <w:rPr>
          <w:rFonts w:ascii="Calibri" w:hAnsi="Calibri" w:cs="Calibri"/>
          <w:color w:val="000000"/>
          <w:sz w:val="22"/>
          <w:szCs w:val="22"/>
        </w:rPr>
        <w:t>s</w:t>
      </w:r>
      <w:r w:rsidR="00EB7101">
        <w:rPr>
          <w:rFonts w:ascii="Calibri" w:hAnsi="Calibri" w:cs="Calibri"/>
          <w:color w:val="000000"/>
          <w:sz w:val="22"/>
          <w:szCs w:val="22"/>
        </w:rPr>
        <w:t>er</w:t>
      </w:r>
      <w:proofErr w:type="spellEnd"/>
      <w:r w:rsidR="00EB7101">
        <w:rPr>
          <w:rFonts w:ascii="Calibri" w:hAnsi="Calibri" w:cs="Calibri"/>
          <w:color w:val="000000"/>
          <w:sz w:val="22"/>
          <w:szCs w:val="22"/>
        </w:rPr>
        <w:t>,</w:t>
      </w:r>
      <w:r w:rsidRPr="001D2327">
        <w:rPr>
          <w:rFonts w:ascii="Calibri" w:hAnsi="Calibri" w:cs="Calibri"/>
          <w:color w:val="000000"/>
          <w:sz w:val="22"/>
          <w:szCs w:val="22"/>
        </w:rPr>
        <w:t xml:space="preserve"> for resolution. </w:t>
      </w:r>
    </w:p>
    <w:p w14:paraId="247F484F" w14:textId="77777777" w:rsidR="00036672" w:rsidRPr="001D2327" w:rsidRDefault="00036672" w:rsidP="00036672">
      <w:pPr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D2327">
        <w:rPr>
          <w:rFonts w:ascii="Calibri" w:hAnsi="Calibri" w:cs="Calibri"/>
          <w:color w:val="000000"/>
          <w:sz w:val="22"/>
          <w:szCs w:val="22"/>
        </w:rPr>
        <w:t>3.5.</w:t>
      </w:r>
      <w:r w:rsidRPr="001D2327">
        <w:rPr>
          <w:rFonts w:ascii="Calibri" w:hAnsi="Calibri" w:cs="Calibri"/>
          <w:color w:val="000000"/>
          <w:sz w:val="22"/>
          <w:szCs w:val="22"/>
        </w:rPr>
        <w:tab/>
        <w:t>Club members will not generally be expected to deal with complaints. However, if the nature of the complaint reflects a general day-to-day concern that can be easily rectified then it may be appropriate to resolve the issue there and then, followed by an entry into the Complaint Register.</w:t>
      </w:r>
    </w:p>
    <w:p w14:paraId="4205D10C" w14:textId="77777777" w:rsidR="00036672" w:rsidRPr="001D2327" w:rsidRDefault="00036672" w:rsidP="00036672">
      <w:pPr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D2327">
        <w:rPr>
          <w:rFonts w:ascii="Calibri" w:hAnsi="Calibri" w:cs="Calibri"/>
          <w:color w:val="000000"/>
          <w:sz w:val="22"/>
          <w:szCs w:val="22"/>
        </w:rPr>
        <w:t>3.6.</w:t>
      </w:r>
      <w:r w:rsidRPr="001D2327">
        <w:rPr>
          <w:rFonts w:ascii="Calibri" w:hAnsi="Calibri" w:cs="Calibri"/>
          <w:color w:val="000000"/>
          <w:sz w:val="22"/>
          <w:szCs w:val="22"/>
        </w:rPr>
        <w:tab/>
        <w:t xml:space="preserve">A verbal complaint not requiring immediate attention or a written complaint to the Club is to be recorded in the Complaints Register. The complaint will be reviewed by a Club Director/Trustee </w:t>
      </w:r>
      <w:r w:rsidR="0089050B">
        <w:rPr>
          <w:rFonts w:ascii="Calibri" w:hAnsi="Calibri" w:cs="Calibri"/>
          <w:color w:val="000000"/>
          <w:sz w:val="22"/>
          <w:szCs w:val="22"/>
        </w:rPr>
        <w:t xml:space="preserve">or delegated Club Officer, </w:t>
      </w:r>
      <w:r w:rsidRPr="001D2327">
        <w:rPr>
          <w:rFonts w:ascii="Calibri" w:hAnsi="Calibri" w:cs="Calibri"/>
          <w:color w:val="000000"/>
          <w:sz w:val="22"/>
          <w:szCs w:val="22"/>
        </w:rPr>
        <w:t xml:space="preserve">who will report findings to the Club Directors /Trustee meeting where appropriate action will be agreed as soon as possible. </w:t>
      </w:r>
    </w:p>
    <w:p w14:paraId="743184BC" w14:textId="58B619E1" w:rsidR="00036672" w:rsidRPr="001D2327" w:rsidRDefault="00036672" w:rsidP="00036672">
      <w:pPr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D2327">
        <w:rPr>
          <w:rFonts w:ascii="Calibri" w:hAnsi="Calibri" w:cs="Calibri"/>
          <w:color w:val="000000"/>
          <w:sz w:val="22"/>
          <w:szCs w:val="22"/>
        </w:rPr>
        <w:t>3.7.</w:t>
      </w:r>
      <w:r w:rsidRPr="001D2327">
        <w:rPr>
          <w:rFonts w:ascii="Calibri" w:hAnsi="Calibri" w:cs="Calibri"/>
          <w:color w:val="000000"/>
          <w:sz w:val="22"/>
          <w:szCs w:val="22"/>
        </w:rPr>
        <w:tab/>
        <w:t xml:space="preserve">The </w:t>
      </w:r>
      <w:r w:rsidR="0089050B">
        <w:rPr>
          <w:rFonts w:ascii="Calibri" w:hAnsi="Calibri" w:cs="Calibri"/>
          <w:color w:val="000000"/>
          <w:sz w:val="22"/>
          <w:szCs w:val="22"/>
        </w:rPr>
        <w:t>Complaints</w:t>
      </w:r>
      <w:r w:rsidRPr="001D2327">
        <w:rPr>
          <w:rFonts w:ascii="Calibri" w:hAnsi="Calibri" w:cs="Calibri"/>
          <w:color w:val="000000"/>
          <w:sz w:val="22"/>
          <w:szCs w:val="22"/>
        </w:rPr>
        <w:t xml:space="preserve"> Register will be reviewed at Club Directors /Trustee meeting</w:t>
      </w:r>
      <w:r w:rsidR="0089050B">
        <w:rPr>
          <w:rFonts w:ascii="Calibri" w:hAnsi="Calibri" w:cs="Calibri"/>
          <w:color w:val="000000"/>
          <w:sz w:val="22"/>
          <w:szCs w:val="22"/>
        </w:rPr>
        <w:t>s</w:t>
      </w:r>
      <w:r w:rsidRPr="001D2327">
        <w:rPr>
          <w:rFonts w:ascii="Calibri" w:hAnsi="Calibri" w:cs="Calibri"/>
          <w:color w:val="000000"/>
          <w:sz w:val="22"/>
          <w:szCs w:val="22"/>
        </w:rPr>
        <w:t xml:space="preserve"> and in general, agreed action and responses will be final.</w:t>
      </w:r>
    </w:p>
    <w:p w14:paraId="2ABE1629" w14:textId="77777777" w:rsidR="00036672" w:rsidRPr="001D2327" w:rsidRDefault="00036672" w:rsidP="00036672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64F218" w14:textId="77777777" w:rsidR="00036672" w:rsidRPr="001D2327" w:rsidRDefault="00036672" w:rsidP="00036672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D2327">
        <w:rPr>
          <w:rFonts w:ascii="Calibri" w:hAnsi="Calibri" w:cs="Calibri"/>
          <w:b/>
          <w:bCs/>
          <w:color w:val="000000"/>
          <w:sz w:val="22"/>
          <w:szCs w:val="22"/>
        </w:rPr>
        <w:t xml:space="preserve">4. </w:t>
      </w:r>
      <w:r w:rsidRPr="001D2327">
        <w:rPr>
          <w:rFonts w:ascii="Calibri" w:hAnsi="Calibri" w:cs="Calibri"/>
          <w:b/>
          <w:bCs/>
          <w:color w:val="000000"/>
          <w:sz w:val="22"/>
          <w:szCs w:val="22"/>
        </w:rPr>
        <w:tab/>
        <w:t>Responsibilities</w:t>
      </w:r>
    </w:p>
    <w:p w14:paraId="10A85C56" w14:textId="77777777" w:rsidR="00036672" w:rsidRPr="001D2327" w:rsidRDefault="00036672" w:rsidP="0003667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5EB0C03" w14:textId="72338882" w:rsidR="00036672" w:rsidRPr="001D2327" w:rsidRDefault="00036672" w:rsidP="00036672">
      <w:pPr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D2327">
        <w:rPr>
          <w:rFonts w:ascii="Calibri" w:hAnsi="Calibri" w:cs="Calibri"/>
          <w:color w:val="000000"/>
          <w:sz w:val="22"/>
          <w:szCs w:val="22"/>
        </w:rPr>
        <w:t>4.1.</w:t>
      </w:r>
      <w:r w:rsidRPr="001D2327">
        <w:rPr>
          <w:rFonts w:ascii="Calibri" w:hAnsi="Calibri" w:cs="Calibri"/>
          <w:color w:val="000000"/>
          <w:sz w:val="22"/>
          <w:szCs w:val="22"/>
        </w:rPr>
        <w:tab/>
        <w:t xml:space="preserve">The President is responsible for including the </w:t>
      </w:r>
      <w:r w:rsidR="0089050B">
        <w:rPr>
          <w:rFonts w:ascii="Calibri" w:hAnsi="Calibri" w:cs="Calibri"/>
          <w:color w:val="000000"/>
          <w:sz w:val="22"/>
          <w:szCs w:val="22"/>
        </w:rPr>
        <w:t>Complaints</w:t>
      </w:r>
      <w:r w:rsidRPr="001D2327">
        <w:rPr>
          <w:rFonts w:ascii="Calibri" w:hAnsi="Calibri" w:cs="Calibri"/>
          <w:color w:val="000000"/>
          <w:sz w:val="22"/>
          <w:szCs w:val="22"/>
        </w:rPr>
        <w:t xml:space="preserve"> Register review in the agenda of the Club Directors/Trustees meeting and for appointing a </w:t>
      </w:r>
      <w:r w:rsidR="0089050B">
        <w:rPr>
          <w:rFonts w:ascii="Calibri" w:hAnsi="Calibri" w:cs="Calibri"/>
          <w:color w:val="000000"/>
          <w:sz w:val="22"/>
          <w:szCs w:val="22"/>
        </w:rPr>
        <w:t>D</w:t>
      </w:r>
      <w:r w:rsidRPr="001D2327">
        <w:rPr>
          <w:rFonts w:ascii="Calibri" w:hAnsi="Calibri" w:cs="Calibri"/>
          <w:color w:val="000000"/>
          <w:sz w:val="22"/>
          <w:szCs w:val="22"/>
        </w:rPr>
        <w:t>irector/</w:t>
      </w:r>
      <w:r w:rsidR="0089050B">
        <w:rPr>
          <w:rFonts w:ascii="Calibri" w:hAnsi="Calibri" w:cs="Calibri"/>
          <w:color w:val="000000"/>
          <w:sz w:val="22"/>
          <w:szCs w:val="22"/>
        </w:rPr>
        <w:t>T</w:t>
      </w:r>
      <w:r w:rsidRPr="001D2327">
        <w:rPr>
          <w:rFonts w:ascii="Calibri" w:hAnsi="Calibri" w:cs="Calibri"/>
          <w:color w:val="000000"/>
          <w:sz w:val="22"/>
          <w:szCs w:val="22"/>
        </w:rPr>
        <w:t>rustee</w:t>
      </w:r>
      <w:r w:rsidR="0089050B">
        <w:rPr>
          <w:rFonts w:ascii="Calibri" w:hAnsi="Calibri" w:cs="Calibri"/>
          <w:color w:val="000000"/>
          <w:sz w:val="22"/>
          <w:szCs w:val="22"/>
        </w:rPr>
        <w:t xml:space="preserve">/ Club </w:t>
      </w:r>
      <w:r w:rsidR="00D92E34">
        <w:rPr>
          <w:rFonts w:ascii="Calibri" w:hAnsi="Calibri" w:cs="Calibri"/>
          <w:color w:val="000000"/>
          <w:sz w:val="22"/>
          <w:szCs w:val="22"/>
        </w:rPr>
        <w:t>Officer</w:t>
      </w:r>
      <w:r w:rsidR="00D92E34" w:rsidRPr="001D2327">
        <w:rPr>
          <w:rFonts w:ascii="Calibri" w:hAnsi="Calibri" w:cs="Calibri"/>
          <w:color w:val="000000"/>
          <w:sz w:val="22"/>
          <w:szCs w:val="22"/>
        </w:rPr>
        <w:t xml:space="preserve"> to</w:t>
      </w:r>
      <w:r w:rsidRPr="001D2327">
        <w:rPr>
          <w:rFonts w:ascii="Calibri" w:hAnsi="Calibri" w:cs="Calibri"/>
          <w:color w:val="000000"/>
          <w:sz w:val="22"/>
          <w:szCs w:val="22"/>
        </w:rPr>
        <w:t xml:space="preserve"> investigate complaints.  </w:t>
      </w:r>
    </w:p>
    <w:p w14:paraId="45388E7B" w14:textId="77777777" w:rsidR="00036672" w:rsidRPr="001D2327" w:rsidRDefault="00036672" w:rsidP="0003667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D2327">
        <w:rPr>
          <w:rFonts w:ascii="Calibri" w:hAnsi="Calibri" w:cs="Calibri"/>
          <w:color w:val="000000"/>
          <w:sz w:val="22"/>
          <w:szCs w:val="22"/>
        </w:rPr>
        <w:t>4.2.</w:t>
      </w:r>
      <w:r w:rsidRPr="001D2327">
        <w:rPr>
          <w:rFonts w:ascii="Calibri" w:hAnsi="Calibri" w:cs="Calibri"/>
          <w:color w:val="000000"/>
          <w:sz w:val="22"/>
          <w:szCs w:val="22"/>
        </w:rPr>
        <w:tab/>
        <w:t>The Secretary is responsible for maintaining the Complaints Register.</w:t>
      </w:r>
    </w:p>
    <w:p w14:paraId="25BED1C9" w14:textId="77777777" w:rsidR="00036672" w:rsidRPr="001D2327" w:rsidRDefault="00036672" w:rsidP="00036672">
      <w:pPr>
        <w:ind w:left="720" w:hanging="720"/>
        <w:jc w:val="both"/>
        <w:rPr>
          <w:rFonts w:ascii="Calibri" w:hAnsi="Calibri" w:cs="Calibri"/>
          <w:color w:val="000000"/>
          <w:sz w:val="22"/>
          <w:szCs w:val="22"/>
        </w:rPr>
      </w:pPr>
      <w:r w:rsidRPr="001D2327">
        <w:rPr>
          <w:rFonts w:ascii="Calibri" w:hAnsi="Calibri" w:cs="Calibri"/>
          <w:color w:val="000000"/>
          <w:sz w:val="22"/>
          <w:szCs w:val="22"/>
        </w:rPr>
        <w:t>4.3.</w:t>
      </w:r>
      <w:r w:rsidRPr="001D2327">
        <w:rPr>
          <w:rFonts w:ascii="Calibri" w:hAnsi="Calibri" w:cs="Calibri"/>
          <w:color w:val="000000"/>
          <w:sz w:val="22"/>
          <w:szCs w:val="22"/>
        </w:rPr>
        <w:tab/>
        <w:t>Appointed Directors/Trustees</w:t>
      </w:r>
      <w:r w:rsidR="0089050B">
        <w:rPr>
          <w:rFonts w:ascii="Calibri" w:hAnsi="Calibri" w:cs="Calibri"/>
          <w:color w:val="000000"/>
          <w:sz w:val="22"/>
          <w:szCs w:val="22"/>
        </w:rPr>
        <w:t>/Club Officers</w:t>
      </w:r>
      <w:r w:rsidRPr="001D2327">
        <w:rPr>
          <w:rFonts w:ascii="Calibri" w:hAnsi="Calibri" w:cs="Calibri"/>
          <w:color w:val="000000"/>
          <w:sz w:val="22"/>
          <w:szCs w:val="22"/>
        </w:rPr>
        <w:t xml:space="preserve"> are responsible for investigating specific complaints and recommending responses and improvement action to the Directors/Trustees meeting.</w:t>
      </w:r>
    </w:p>
    <w:p w14:paraId="2482E257" w14:textId="77777777" w:rsidR="00036672" w:rsidRPr="001D2327" w:rsidRDefault="00036672" w:rsidP="00036672">
      <w:pPr>
        <w:jc w:val="both"/>
        <w:rPr>
          <w:rFonts w:ascii="Calibri" w:hAnsi="Calibri" w:cs="Calibri"/>
        </w:rPr>
      </w:pPr>
      <w:r w:rsidRPr="001D2327">
        <w:rPr>
          <w:rFonts w:ascii="Calibri" w:hAnsi="Calibri" w:cs="Calibri"/>
          <w:color w:val="000000"/>
          <w:sz w:val="22"/>
          <w:szCs w:val="22"/>
        </w:rPr>
        <w:t>4.4.</w:t>
      </w:r>
      <w:r w:rsidRPr="001D2327">
        <w:rPr>
          <w:rFonts w:ascii="Calibri" w:hAnsi="Calibri" w:cs="Calibri"/>
          <w:color w:val="000000"/>
          <w:sz w:val="22"/>
          <w:szCs w:val="22"/>
        </w:rPr>
        <w:tab/>
        <w:t>Club members a</w:t>
      </w:r>
      <w:r w:rsidR="0089050B">
        <w:rPr>
          <w:rFonts w:ascii="Calibri" w:hAnsi="Calibri" w:cs="Calibri"/>
          <w:color w:val="000000"/>
          <w:sz w:val="22"/>
          <w:szCs w:val="22"/>
        </w:rPr>
        <w:t>r</w:t>
      </w:r>
      <w:r w:rsidRPr="001D2327">
        <w:rPr>
          <w:rFonts w:ascii="Calibri" w:hAnsi="Calibri" w:cs="Calibri"/>
          <w:color w:val="000000"/>
          <w:sz w:val="22"/>
          <w:szCs w:val="22"/>
        </w:rPr>
        <w:t xml:space="preserve">e responsible for ensuring that received complaints are dealt with as detailed in Section 3. </w:t>
      </w:r>
    </w:p>
    <w:bookmarkStart w:id="0" w:name="_MON_1734870871"/>
    <w:bookmarkEnd w:id="0"/>
    <w:p w14:paraId="4C31E0AC" w14:textId="571CFB45" w:rsidR="00E3368E" w:rsidRPr="00DC4EE4" w:rsidRDefault="0012390F" w:rsidP="0003667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object w:dxaOrig="1512" w:dyaOrig="985" w14:anchorId="0DE07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6pt;height:49.2pt" o:ole="">
            <v:imagedata r:id="rId8" o:title=""/>
          </v:shape>
          <o:OLEObject Type="Embed" ProgID="Word.Document.8" ShapeID="_x0000_i1027" DrawAspect="Icon" ObjectID="_1734870892" r:id="rId9">
            <o:FieldCodes>\s</o:FieldCodes>
          </o:OLEObject>
        </w:object>
      </w:r>
    </w:p>
    <w:sectPr w:rsidR="00E3368E" w:rsidRPr="00DC4EE4" w:rsidSect="003B5E68">
      <w:headerReference w:type="default" r:id="rId10"/>
      <w:footerReference w:type="default" r:id="rId11"/>
      <w:pgSz w:w="11900" w:h="16840"/>
      <w:pgMar w:top="567" w:right="985" w:bottom="851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C03D" w14:textId="77777777" w:rsidR="00D72CAF" w:rsidRDefault="00D72CAF">
      <w:r>
        <w:separator/>
      </w:r>
    </w:p>
  </w:endnote>
  <w:endnote w:type="continuationSeparator" w:id="0">
    <w:p w14:paraId="7D9A64A8" w14:textId="77777777" w:rsidR="00D72CAF" w:rsidRDefault="00D7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DA4F" w14:textId="77777777" w:rsidR="00DE6D3D" w:rsidRPr="00DE6D3D" w:rsidRDefault="00DE6D3D">
    <w:pPr>
      <w:pStyle w:val="Footer"/>
      <w:jc w:val="center"/>
      <w:rPr>
        <w:rFonts w:ascii="Calibri" w:hAnsi="Calibri" w:cs="Calibri"/>
        <w:sz w:val="18"/>
        <w:szCs w:val="18"/>
      </w:rPr>
    </w:pPr>
    <w:r w:rsidRPr="00DE6D3D">
      <w:rPr>
        <w:rFonts w:ascii="Calibri" w:hAnsi="Calibri" w:cs="Calibri"/>
        <w:sz w:val="18"/>
        <w:szCs w:val="18"/>
      </w:rPr>
      <w:fldChar w:fldCharType="begin"/>
    </w:r>
    <w:r w:rsidRPr="00DE6D3D">
      <w:rPr>
        <w:rFonts w:ascii="Calibri" w:hAnsi="Calibri" w:cs="Calibri"/>
        <w:sz w:val="18"/>
        <w:szCs w:val="18"/>
      </w:rPr>
      <w:instrText xml:space="preserve"> PAGE   \* MERGEFORMAT </w:instrText>
    </w:r>
    <w:r w:rsidRPr="00DE6D3D">
      <w:rPr>
        <w:rFonts w:ascii="Calibri" w:hAnsi="Calibri" w:cs="Calibri"/>
        <w:sz w:val="18"/>
        <w:szCs w:val="18"/>
      </w:rPr>
      <w:fldChar w:fldCharType="separate"/>
    </w:r>
    <w:r w:rsidR="00D92E34">
      <w:rPr>
        <w:rFonts w:ascii="Calibri" w:hAnsi="Calibri" w:cs="Calibri"/>
        <w:noProof/>
        <w:sz w:val="18"/>
        <w:szCs w:val="18"/>
      </w:rPr>
      <w:t>1</w:t>
    </w:r>
    <w:r w:rsidRPr="00DE6D3D">
      <w:rPr>
        <w:rFonts w:ascii="Calibri" w:hAnsi="Calibri" w:cs="Calibri"/>
        <w:noProof/>
        <w:sz w:val="18"/>
        <w:szCs w:val="18"/>
      </w:rPr>
      <w:fldChar w:fldCharType="end"/>
    </w:r>
  </w:p>
  <w:p w14:paraId="391AD0EE" w14:textId="77777777" w:rsidR="00DE6D3D" w:rsidRPr="00DE6D3D" w:rsidRDefault="00DE6D3D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9B20" w14:textId="77777777" w:rsidR="00D72CAF" w:rsidRDefault="00D72CAF">
      <w:r>
        <w:separator/>
      </w:r>
    </w:p>
  </w:footnote>
  <w:footnote w:type="continuationSeparator" w:id="0">
    <w:p w14:paraId="76CFE46F" w14:textId="77777777" w:rsidR="00D72CAF" w:rsidRDefault="00D7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0EC9" w14:textId="77777777" w:rsidR="00FC10EC" w:rsidRDefault="00DE6D3D" w:rsidP="00DE6D3D">
    <w:pPr>
      <w:jc w:val="center"/>
      <w:rPr>
        <w:rFonts w:ascii="Calibri" w:hAnsi="Calibri" w:cs="Calibri"/>
        <w:b/>
        <w:bCs/>
        <w:sz w:val="22"/>
        <w:szCs w:val="22"/>
        <w:u w:val="single"/>
      </w:rPr>
    </w:pPr>
    <w:r w:rsidRPr="003B4657">
      <w:rPr>
        <w:rFonts w:ascii="Calibri" w:hAnsi="Calibri" w:cs="Calibri"/>
        <w:b/>
        <w:bCs/>
        <w:sz w:val="22"/>
        <w:szCs w:val="22"/>
        <w:u w:val="single"/>
      </w:rPr>
      <w:t xml:space="preserve">Reading Lions </w:t>
    </w:r>
    <w:r w:rsidR="00FC10EC">
      <w:rPr>
        <w:rFonts w:ascii="Calibri" w:hAnsi="Calibri" w:cs="Calibri"/>
        <w:b/>
        <w:bCs/>
        <w:sz w:val="22"/>
        <w:szCs w:val="22"/>
        <w:u w:val="single"/>
      </w:rPr>
      <w:t>Club (CIO)</w:t>
    </w:r>
  </w:p>
  <w:p w14:paraId="3D61F23D" w14:textId="77777777" w:rsidR="00FC10EC" w:rsidRDefault="00FC10EC" w:rsidP="00DE6D3D">
    <w:pPr>
      <w:jc w:val="center"/>
      <w:rPr>
        <w:rFonts w:ascii="Calibri" w:hAnsi="Calibri" w:cs="Calibri"/>
        <w:b/>
        <w:bCs/>
        <w:sz w:val="22"/>
        <w:szCs w:val="22"/>
        <w:u w:val="single"/>
      </w:rPr>
    </w:pPr>
  </w:p>
  <w:p w14:paraId="7196D0FE" w14:textId="77777777" w:rsidR="00DE6D3D" w:rsidRPr="003B4657" w:rsidRDefault="00036672" w:rsidP="00DE6D3D">
    <w:pPr>
      <w:jc w:val="center"/>
      <w:rPr>
        <w:rFonts w:ascii="Calibri" w:hAnsi="Calibri" w:cs="Calibri"/>
        <w:b/>
        <w:bCs/>
        <w:sz w:val="22"/>
        <w:szCs w:val="22"/>
        <w:u w:val="single"/>
      </w:rPr>
    </w:pPr>
    <w:r>
      <w:rPr>
        <w:rFonts w:ascii="Calibri" w:hAnsi="Calibri" w:cs="Calibri"/>
        <w:b/>
        <w:bCs/>
        <w:sz w:val="22"/>
        <w:szCs w:val="22"/>
        <w:u w:val="single"/>
      </w:rPr>
      <w:t>Complaints</w:t>
    </w:r>
    <w:r w:rsidR="00DE6D3D" w:rsidRPr="003B4657">
      <w:rPr>
        <w:rFonts w:ascii="Calibri" w:hAnsi="Calibri" w:cs="Calibri"/>
        <w:b/>
        <w:bCs/>
        <w:sz w:val="22"/>
        <w:szCs w:val="22"/>
        <w:u w:val="single"/>
      </w:rPr>
      <w:t xml:space="preserve"> Policy</w:t>
    </w:r>
  </w:p>
  <w:p w14:paraId="41DCA160" w14:textId="77777777" w:rsidR="00DE6D3D" w:rsidRPr="003B4657" w:rsidRDefault="00DE6D3D" w:rsidP="00DE6D3D">
    <w:pPr>
      <w:jc w:val="center"/>
      <w:rPr>
        <w:rFonts w:ascii="Calibri" w:hAnsi="Calibri" w:cs="Calibri"/>
        <w:b/>
        <w:bCs/>
        <w:sz w:val="22"/>
        <w:szCs w:val="22"/>
        <w:u w:val="single"/>
      </w:rPr>
    </w:pPr>
  </w:p>
  <w:p w14:paraId="4827B884" w14:textId="28874B22" w:rsidR="003B5E68" w:rsidRPr="00281777" w:rsidRDefault="0089050B" w:rsidP="00281777">
    <w:pPr>
      <w:jc w:val="center"/>
      <w:rPr>
        <w:rFonts w:ascii="Calibri" w:hAnsi="Calibri" w:cs="Calibri"/>
        <w:b/>
        <w:bCs/>
        <w:sz w:val="22"/>
        <w:szCs w:val="22"/>
        <w:u w:val="single"/>
      </w:rPr>
    </w:pPr>
    <w:r>
      <w:rPr>
        <w:rFonts w:ascii="Calibri" w:hAnsi="Calibri" w:cs="Calibri"/>
        <w:b/>
        <w:bCs/>
        <w:sz w:val="22"/>
        <w:szCs w:val="22"/>
        <w:u w:val="single"/>
      </w:rPr>
      <w:t>September 2022</w:t>
    </w:r>
    <w:r w:rsidR="00281777" w:rsidRPr="00281777">
      <w:rPr>
        <w:rFonts w:ascii="Calibri" w:hAnsi="Calibri" w:cs="Calibri"/>
        <w:b/>
        <w:bCs/>
        <w:sz w:val="22"/>
        <w:szCs w:val="22"/>
        <w:u w:val="single"/>
      </w:rPr>
      <w:t xml:space="preserve"> </w:t>
    </w:r>
    <w:r w:rsidR="00264FA9">
      <w:rPr>
        <w:rFonts w:ascii="Calibri" w:hAnsi="Calibri" w:cs="Calibri"/>
        <w:b/>
        <w:bCs/>
        <w:sz w:val="22"/>
        <w:szCs w:val="22"/>
        <w:u w:val="single"/>
      </w:rPr>
      <w:t>(Revised edition 10</w:t>
    </w:r>
    <w:r w:rsidR="00264FA9" w:rsidRPr="00264FA9">
      <w:rPr>
        <w:rFonts w:ascii="Calibri" w:hAnsi="Calibri" w:cs="Calibri"/>
        <w:b/>
        <w:bCs/>
        <w:sz w:val="22"/>
        <w:szCs w:val="22"/>
        <w:u w:val="single"/>
        <w:vertAlign w:val="superscript"/>
      </w:rPr>
      <w:t>th</w:t>
    </w:r>
    <w:r w:rsidR="00264FA9">
      <w:rPr>
        <w:rFonts w:ascii="Calibri" w:hAnsi="Calibri" w:cs="Calibri"/>
        <w:b/>
        <w:bCs/>
        <w:sz w:val="22"/>
        <w:szCs w:val="22"/>
        <w:u w:val="single"/>
      </w:rPr>
      <w:t xml:space="preserve"> Jan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FE03C3"/>
    <w:multiLevelType w:val="hybridMultilevel"/>
    <w:tmpl w:val="F8E889B0"/>
    <w:lvl w:ilvl="0" w:tplc="70F00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1551B"/>
    <w:multiLevelType w:val="hybridMultilevel"/>
    <w:tmpl w:val="7466E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D18DE"/>
    <w:multiLevelType w:val="hybridMultilevel"/>
    <w:tmpl w:val="2B769F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437B5"/>
    <w:multiLevelType w:val="hybridMultilevel"/>
    <w:tmpl w:val="80D6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D6289"/>
    <w:multiLevelType w:val="hybridMultilevel"/>
    <w:tmpl w:val="FFA62A22"/>
    <w:lvl w:ilvl="0" w:tplc="70F00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C09C7"/>
    <w:multiLevelType w:val="hybridMultilevel"/>
    <w:tmpl w:val="A922207A"/>
    <w:lvl w:ilvl="0" w:tplc="70F00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F6430"/>
    <w:multiLevelType w:val="multilevel"/>
    <w:tmpl w:val="9446E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FA15E05"/>
    <w:multiLevelType w:val="hybridMultilevel"/>
    <w:tmpl w:val="C8643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63FC0"/>
    <w:multiLevelType w:val="hybridMultilevel"/>
    <w:tmpl w:val="5E545130"/>
    <w:lvl w:ilvl="0" w:tplc="194E231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D2E13"/>
    <w:multiLevelType w:val="hybridMultilevel"/>
    <w:tmpl w:val="B082F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71BAE"/>
    <w:multiLevelType w:val="hybridMultilevel"/>
    <w:tmpl w:val="3B4C3486"/>
    <w:lvl w:ilvl="0" w:tplc="E6DAE1A8">
      <w:numFmt w:val="bullet"/>
      <w:lvlText w:val=""/>
      <w:lvlJc w:val="left"/>
      <w:pPr>
        <w:ind w:left="1440" w:hanging="360"/>
      </w:pPr>
      <w:rPr>
        <w:rFonts w:ascii="Symbol" w:eastAsia="Cambria" w:hAnsi="Symbol" w:cs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D29E8"/>
    <w:multiLevelType w:val="hybridMultilevel"/>
    <w:tmpl w:val="DE0E738A"/>
    <w:lvl w:ilvl="0" w:tplc="70F00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00606">
    <w:abstractNumId w:val="6"/>
  </w:num>
  <w:num w:numId="2" w16cid:durableId="69233870">
    <w:abstractNumId w:val="0"/>
  </w:num>
  <w:num w:numId="3" w16cid:durableId="2118062980">
    <w:abstractNumId w:val="11"/>
  </w:num>
  <w:num w:numId="4" w16cid:durableId="1866743858">
    <w:abstractNumId w:val="5"/>
  </w:num>
  <w:num w:numId="5" w16cid:durableId="936868490">
    <w:abstractNumId w:val="1"/>
  </w:num>
  <w:num w:numId="6" w16cid:durableId="1096098113">
    <w:abstractNumId w:val="8"/>
  </w:num>
  <w:num w:numId="7" w16cid:durableId="868417718">
    <w:abstractNumId w:val="12"/>
  </w:num>
  <w:num w:numId="8" w16cid:durableId="761876337">
    <w:abstractNumId w:val="2"/>
  </w:num>
  <w:num w:numId="9" w16cid:durableId="252279564">
    <w:abstractNumId w:val="9"/>
  </w:num>
  <w:num w:numId="10" w16cid:durableId="2094430646">
    <w:abstractNumId w:val="4"/>
  </w:num>
  <w:num w:numId="11" w16cid:durableId="898589753">
    <w:abstractNumId w:val="3"/>
  </w:num>
  <w:num w:numId="12" w16cid:durableId="629633557">
    <w:abstractNumId w:val="10"/>
  </w:num>
  <w:num w:numId="13" w16cid:durableId="127567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0A9"/>
    <w:rsid w:val="00036672"/>
    <w:rsid w:val="0012390F"/>
    <w:rsid w:val="001D2327"/>
    <w:rsid w:val="001E262E"/>
    <w:rsid w:val="00264FA9"/>
    <w:rsid w:val="00281777"/>
    <w:rsid w:val="00282969"/>
    <w:rsid w:val="002E7903"/>
    <w:rsid w:val="003B4657"/>
    <w:rsid w:val="003B5E68"/>
    <w:rsid w:val="003E5BE9"/>
    <w:rsid w:val="00485A5A"/>
    <w:rsid w:val="004C197B"/>
    <w:rsid w:val="004F0430"/>
    <w:rsid w:val="005418E8"/>
    <w:rsid w:val="006C552E"/>
    <w:rsid w:val="006F0997"/>
    <w:rsid w:val="007B6445"/>
    <w:rsid w:val="00800757"/>
    <w:rsid w:val="008225B6"/>
    <w:rsid w:val="008267FB"/>
    <w:rsid w:val="00835283"/>
    <w:rsid w:val="0089050B"/>
    <w:rsid w:val="0099586B"/>
    <w:rsid w:val="00A661BE"/>
    <w:rsid w:val="00C44423"/>
    <w:rsid w:val="00C6701F"/>
    <w:rsid w:val="00CF08E7"/>
    <w:rsid w:val="00CF43F2"/>
    <w:rsid w:val="00D27779"/>
    <w:rsid w:val="00D56669"/>
    <w:rsid w:val="00D72CAF"/>
    <w:rsid w:val="00D92E34"/>
    <w:rsid w:val="00DC4EE4"/>
    <w:rsid w:val="00DE6D3D"/>
    <w:rsid w:val="00E159E3"/>
    <w:rsid w:val="00E3368E"/>
    <w:rsid w:val="00E660A9"/>
    <w:rsid w:val="00E86269"/>
    <w:rsid w:val="00E9214D"/>
    <w:rsid w:val="00E946DF"/>
    <w:rsid w:val="00EA6E99"/>
    <w:rsid w:val="00EB7101"/>
    <w:rsid w:val="00ED3CD4"/>
    <w:rsid w:val="00F10343"/>
    <w:rsid w:val="00F513CB"/>
    <w:rsid w:val="00FC10EC"/>
    <w:rsid w:val="00FE1C04"/>
    <w:rsid w:val="00FF78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0713A7"/>
  <w15:docId w15:val="{EAF7C335-74F8-4253-A927-7FE4C2E6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15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7A31C8"/>
    <w:pPr>
      <w:ind w:left="720"/>
      <w:contextualSpacing/>
    </w:pPr>
    <w:rPr>
      <w:rFonts w:ascii="Arial" w:hAnsi="Arial" w:cs="Arial"/>
      <w:sz w:val="22"/>
      <w:szCs w:val="22"/>
      <w:lang w:val="en-GB"/>
    </w:rPr>
  </w:style>
  <w:style w:type="paragraph" w:styleId="PlainText">
    <w:name w:val="Plain Text"/>
    <w:basedOn w:val="Normal"/>
    <w:link w:val="PlainTextChar"/>
    <w:rsid w:val="007E3F9E"/>
    <w:pPr>
      <w:suppressAutoHyphens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link w:val="PlainText"/>
    <w:rsid w:val="007E3F9E"/>
    <w:rPr>
      <w:rFonts w:ascii="Courier New" w:eastAsia="Times New Roman" w:hAnsi="Courier New"/>
    </w:rPr>
  </w:style>
  <w:style w:type="paragraph" w:styleId="NormalWeb">
    <w:name w:val="Normal (Web)"/>
    <w:basedOn w:val="Normal"/>
    <w:uiPriority w:val="99"/>
    <w:semiHidden/>
    <w:unhideWhenUsed/>
    <w:rsid w:val="009B6CF9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Strong">
    <w:name w:val="Strong"/>
    <w:uiPriority w:val="22"/>
    <w:qFormat/>
    <w:rsid w:val="00F52B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24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242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24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242E"/>
    <w:rPr>
      <w:sz w:val="24"/>
      <w:szCs w:val="24"/>
      <w:lang w:val="en-US"/>
    </w:rPr>
  </w:style>
  <w:style w:type="paragraph" w:customStyle="1" w:styleId="Default">
    <w:name w:val="Default"/>
    <w:rsid w:val="00464C4C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036672"/>
    <w:pPr>
      <w:ind w:left="720"/>
    </w:pPr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56D1-7C06-41CD-810C-6D29F8AE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Longbow BCL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Baker</dc:creator>
  <cp:lastModifiedBy>Jo Hamblin</cp:lastModifiedBy>
  <cp:revision>4</cp:revision>
  <cp:lastPrinted>2017-08-07T11:28:00Z</cp:lastPrinted>
  <dcterms:created xsi:type="dcterms:W3CDTF">2022-09-04T15:47:00Z</dcterms:created>
  <dcterms:modified xsi:type="dcterms:W3CDTF">2023-01-10T15:48:00Z</dcterms:modified>
</cp:coreProperties>
</file>